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</w:rPr>
        <w:t>附件3：</w:t>
      </w:r>
    </w:p>
    <w:p>
      <w:pPr>
        <w:jc w:val="center"/>
        <w:rPr>
          <w:rFonts w:ascii="黑体" w:hAnsi="黑体" w:eastAsia="黑体" w:cs="黑体"/>
          <w:color w:val="000000" w:themeColor="text1"/>
          <w:sz w:val="32"/>
          <w:szCs w:val="32"/>
          <w:shd w:val="clear" w:color="auto" w:fill="FFFFFF" w:themeFill="background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shd w:val="clear" w:color="auto" w:fill="FFFFFF" w:themeFill="background1"/>
          <w14:textFill>
            <w14:solidFill>
              <w14:schemeClr w14:val="tx1"/>
            </w14:solidFill>
          </w14:textFill>
        </w:rPr>
        <w:t>报告申请表</w:t>
      </w:r>
    </w:p>
    <w:tbl>
      <w:tblPr>
        <w:tblStyle w:val="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35"/>
        <w:gridCol w:w="1275"/>
        <w:gridCol w:w="1418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报告人姓名</w:t>
            </w:r>
          </w:p>
        </w:tc>
        <w:tc>
          <w:tcPr>
            <w:tcW w:w="1635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职务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i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iCs/>
                <w:sz w:val="24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单位名称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地址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手机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E-mail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报告题目</w:t>
            </w:r>
          </w:p>
        </w:tc>
        <w:tc>
          <w:tcPr>
            <w:tcW w:w="6675" w:type="dxa"/>
            <w:gridSpan w:val="4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报告类型</w:t>
            </w:r>
          </w:p>
        </w:tc>
        <w:tc>
          <w:tcPr>
            <w:tcW w:w="6675" w:type="dxa"/>
            <w:gridSpan w:val="4"/>
            <w:tcMar>
              <w:top w:w="57" w:type="dxa"/>
              <w:bottom w:w="57" w:type="dxa"/>
            </w:tcMar>
          </w:tcPr>
          <w:p>
            <w:pPr>
              <w:spacing w:line="288" w:lineRule="auto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主题报告</w:t>
            </w: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 xml:space="preserve">        口头报告 </w:t>
            </w: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 xml:space="preserve">        墙报  </w:t>
            </w: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sym w:font="Wingdings 2" w:char="00A3"/>
            </w:r>
          </w:p>
        </w:tc>
      </w:tr>
    </w:tbl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81FA6"/>
    <w:rsid w:val="2CE8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2020-12-14T07:39:00Z</dcterms:created>
  <dc:creator>天成</dc:creator>
  <cp:lastModifiedBy>天成</cp:lastModifiedBy>
  <dcterms:modified xsi:type="dcterms:W3CDTF">2020-12-14T07:40:01Z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