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：大会日程</w:t>
      </w:r>
    </w:p>
    <w:tbl>
      <w:tblPr>
        <w:tblStyle w:val="3"/>
        <w:tblW w:w="52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429"/>
        <w:gridCol w:w="3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5月15日（星期六）上午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3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08:30-09:00</w:t>
            </w:r>
          </w:p>
        </w:tc>
        <w:tc>
          <w:tcPr>
            <w:tcW w:w="4077" w:type="pct"/>
            <w:gridSpan w:val="2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中国工程院院士 杨裕生 致辞</w:t>
            </w:r>
          </w:p>
          <w:p>
            <w:pPr>
              <w:pStyle w:val="5"/>
              <w:shd w:val="clear" w:color="auto" w:fill="FFFFFF" w:themeFill="background1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 w:themeFill="background1"/>
              </w:rPr>
              <w:t>业和信息化部领导致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辞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地方政府领导致辞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 w:themeFill="background1"/>
              </w:rPr>
              <w:t>江苏中天科技股份有限公司领导致辞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09:00-09:25</w:t>
            </w:r>
          </w:p>
        </w:tc>
        <w:tc>
          <w:tcPr>
            <w:tcW w:w="1899" w:type="pct"/>
            <w:shd w:val="clear" w:color="auto" w:fill="auto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A comparison of electric double-layer capacitors and Li-ion capacitors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（锂离子电容器与双电层电容器对比分析）</w:t>
            </w:r>
          </w:p>
        </w:tc>
        <w:tc>
          <w:tcPr>
            <w:tcW w:w="2178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美国国家发明院院士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美国纽约大学/同济大学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郑剑平 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09:25-09: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1899" w:type="pct"/>
            <w:shd w:val="clear" w:color="auto" w:fill="auto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双碳目标对超级电容储能行业的促进分析</w:t>
            </w:r>
          </w:p>
        </w:tc>
        <w:tc>
          <w:tcPr>
            <w:tcW w:w="2178" w:type="pct"/>
            <w:shd w:val="clear" w:color="auto" w:fill="auto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清华大学 骞伟中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09：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</w:t>
            </w: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:00</w:t>
            </w:r>
          </w:p>
        </w:tc>
        <w:tc>
          <w:tcPr>
            <w:tcW w:w="4077" w:type="pct"/>
            <w:gridSpan w:val="2"/>
            <w:shd w:val="clear" w:color="auto" w:fill="auto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超级电容产业青年理事等授牌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：00-10：20</w:t>
            </w:r>
          </w:p>
        </w:tc>
        <w:tc>
          <w:tcPr>
            <w:tcW w:w="1899" w:type="pct"/>
            <w:shd w:val="clear" w:color="auto" w:fill="auto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产品推介会</w:t>
            </w:r>
          </w:p>
        </w:tc>
        <w:tc>
          <w:tcPr>
            <w:tcW w:w="2178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中天超容科技有限公司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pct"/>
            <w:vMerge w:val="restar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10:20-10:30</w:t>
            </w:r>
          </w:p>
        </w:tc>
        <w:tc>
          <w:tcPr>
            <w:tcW w:w="1899" w:type="pct"/>
            <w:shd w:val="clear" w:color="auto" w:fill="auto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超级电容器用多孔炭产业研究</w:t>
            </w:r>
          </w:p>
        </w:tc>
        <w:tc>
          <w:tcPr>
            <w:tcW w:w="2178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防化研究院 曹高萍 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pct"/>
            <w:vMerge w:val="continue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077" w:type="pct"/>
            <w:gridSpan w:val="2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 w:themeFill="background1"/>
              </w:rPr>
              <w:t>超级电容器用多孔炭材料行业研究报告发布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923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10:30-10: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4077" w:type="pct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超级电容器材料国产化应用推进委员会等成立仪式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10: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0-11:</w:t>
            </w: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4077" w:type="pct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茶歇、大会合影、参观交流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11:</w:t>
            </w: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0-11:</w:t>
            </w: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1899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中国企业参与国际标准制定提升国际话语权之思路</w:t>
            </w:r>
          </w:p>
        </w:tc>
        <w:tc>
          <w:tcPr>
            <w:tcW w:w="2178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国际标准化组织（ISO）材料委员会主席 </w:t>
            </w:r>
            <w:r>
              <w:rPr>
                <w:rFonts w:ascii="仿宋" w:hAnsi="仿宋" w:eastAsia="仿宋"/>
                <w:color w:val="000000"/>
                <w:sz w:val="24"/>
              </w:rPr>
              <w:t>Dr.Denis Koltsov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11:</w:t>
            </w: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0-11: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1899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商业化超级电容器关键材料的现状与思考</w:t>
            </w:r>
          </w:p>
        </w:tc>
        <w:tc>
          <w:tcPr>
            <w:tcW w:w="2178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上海奥威科技开发有限公司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安仲勋 首席技术官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11: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0-12:</w:t>
            </w: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1899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双电层电容器关键材料的性能研究</w:t>
            </w:r>
          </w:p>
        </w:tc>
        <w:tc>
          <w:tcPr>
            <w:tcW w:w="2178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宁波中车新能源科技有限公司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荆葛 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12:</w:t>
            </w: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0-12:</w:t>
            </w: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1899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小型超级电容器市场发展概述</w:t>
            </w:r>
          </w:p>
        </w:tc>
        <w:tc>
          <w:tcPr>
            <w:tcW w:w="2178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锦州凯美能源有限公司 李文生 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12:</w:t>
            </w: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0-13:30</w:t>
            </w:r>
          </w:p>
        </w:tc>
        <w:tc>
          <w:tcPr>
            <w:tcW w:w="4077" w:type="pct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自助午餐</w:t>
            </w:r>
          </w:p>
        </w:tc>
      </w:tr>
    </w:tbl>
    <w:p>
      <w:pPr>
        <w:pStyle w:val="5"/>
        <w:ind w:firstLine="0" w:firstLineChars="0"/>
        <w:rPr>
          <w:rFonts w:ascii="仿宋" w:hAnsi="仿宋" w:eastAsia="仿宋" w:cs="Times New Roman"/>
          <w:b/>
          <w:bCs/>
          <w:sz w:val="24"/>
        </w:rPr>
      </w:pPr>
    </w:p>
    <w:tbl>
      <w:tblPr>
        <w:tblStyle w:val="3"/>
        <w:tblW w:w="52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571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5月15日（星期六）下午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会场一：关键材料国产化探讨、高峰论坛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1977" w:type="pc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主题</w:t>
            </w:r>
          </w:p>
        </w:tc>
        <w:tc>
          <w:tcPr>
            <w:tcW w:w="2100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13:30-13:50</w:t>
            </w:r>
          </w:p>
        </w:tc>
        <w:tc>
          <w:tcPr>
            <w:tcW w:w="1977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如何合理准确评估超电容体积容量性能</w:t>
            </w:r>
          </w:p>
        </w:tc>
        <w:tc>
          <w:tcPr>
            <w:tcW w:w="2100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天津大学 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杨全红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13:50-14:10</w:t>
            </w:r>
          </w:p>
        </w:tc>
        <w:tc>
          <w:tcPr>
            <w:tcW w:w="1977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北海星石2000吨超级电容活性炭产品工艺及技术</w:t>
            </w:r>
          </w:p>
        </w:tc>
        <w:tc>
          <w:tcPr>
            <w:tcW w:w="2100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北海星石</w:t>
            </w:r>
            <w:r>
              <w:rPr>
                <w:rFonts w:ascii="仿宋" w:hAnsi="仿宋" w:eastAsia="仿宋"/>
                <w:color w:val="000000"/>
                <w:sz w:val="24"/>
              </w:rPr>
              <w:t>碳材料科技有限责任公司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张永林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14:10-14:30</w:t>
            </w:r>
          </w:p>
        </w:tc>
        <w:tc>
          <w:tcPr>
            <w:tcW w:w="1977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碳材料在超级电容器中的应用</w:t>
            </w:r>
          </w:p>
        </w:tc>
        <w:tc>
          <w:tcPr>
            <w:tcW w:w="2100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济南圣泉集团股份有限公司 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王芳芳 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14:30-14:50</w:t>
            </w:r>
          </w:p>
        </w:tc>
        <w:tc>
          <w:tcPr>
            <w:tcW w:w="1977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微孔集流体在超级电容器中的应用</w:t>
            </w:r>
          </w:p>
        </w:tc>
        <w:tc>
          <w:tcPr>
            <w:tcW w:w="2100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山西沃特海默新材料科技股份有限公司 徐守冬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922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14:50-15:10</w:t>
            </w:r>
          </w:p>
        </w:tc>
        <w:tc>
          <w:tcPr>
            <w:tcW w:w="1977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高压超级电容器用关键材料的问题与对策</w:t>
            </w:r>
          </w:p>
        </w:tc>
        <w:tc>
          <w:tcPr>
            <w:tcW w:w="2100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重庆中科超容科技有限公司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李振湖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15:10-15:20</w:t>
            </w:r>
          </w:p>
        </w:tc>
        <w:tc>
          <w:tcPr>
            <w:tcW w:w="4077" w:type="pct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15:20-15:40</w:t>
            </w:r>
          </w:p>
        </w:tc>
        <w:tc>
          <w:tcPr>
            <w:tcW w:w="1977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超低温电解液的研究开发</w:t>
            </w:r>
          </w:p>
        </w:tc>
        <w:tc>
          <w:tcPr>
            <w:tcW w:w="2100" w:type="pct"/>
            <w:shd w:val="clear" w:color="auto" w:fill="auto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深圳新宙邦科技股份有限公司 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向晓霞 研究部副主任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15:40-16:00</w:t>
            </w:r>
          </w:p>
        </w:tc>
        <w:tc>
          <w:tcPr>
            <w:tcW w:w="1977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超级电容器用集流体发展与应用</w:t>
            </w:r>
          </w:p>
        </w:tc>
        <w:tc>
          <w:tcPr>
            <w:tcW w:w="2100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博罗冠业电子有限公司 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刘俊兴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16:00-16:20</w:t>
            </w:r>
          </w:p>
        </w:tc>
        <w:tc>
          <w:tcPr>
            <w:tcW w:w="1977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用于超级电容器的高性能微纳米纤维复合隔膜的国产化</w:t>
            </w:r>
          </w:p>
        </w:tc>
        <w:tc>
          <w:tcPr>
            <w:tcW w:w="2100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宁波柔创</w:t>
            </w:r>
            <w:r>
              <w:rPr>
                <w:rFonts w:ascii="仿宋" w:hAnsi="仿宋" w:eastAsia="仿宋"/>
                <w:color w:val="000000"/>
                <w:sz w:val="24"/>
              </w:rPr>
              <w:t>纳米科技有限公司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解明 首席执行官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16:20-16:40</w:t>
            </w:r>
          </w:p>
        </w:tc>
        <w:tc>
          <w:tcPr>
            <w:tcW w:w="1977" w:type="pct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碳气凝胶产业化关键技术及应用</w:t>
            </w:r>
          </w:p>
        </w:tc>
        <w:tc>
          <w:tcPr>
            <w:tcW w:w="2100" w:type="pct"/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中钢集团马鞍山矿山研究总院股份有限公司 金亮 研发工程师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vMerge w:val="restar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16:40-17:20</w:t>
            </w:r>
          </w:p>
        </w:tc>
        <w:tc>
          <w:tcPr>
            <w:tcW w:w="4077" w:type="pct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高峰论坛：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超级电容赋能新时代  关键材料产业先行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922" w:type="pct"/>
            <w:vMerge w:val="continue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077" w:type="pct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拟定研讨主题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主题一：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1、超级电容材料现状及发展探讨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2、产业化或国产化过程中存在的问题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3、推进国产替代模式探讨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主题二：材料企业投融资探讨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主题三：材料检测探讨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18:30-21:00</w:t>
            </w:r>
          </w:p>
        </w:tc>
        <w:tc>
          <w:tcPr>
            <w:tcW w:w="4077" w:type="pct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晚餐</w:t>
            </w:r>
          </w:p>
        </w:tc>
      </w:tr>
    </w:tbl>
    <w:p>
      <w:pPr>
        <w:pStyle w:val="5"/>
        <w:ind w:firstLine="0" w:firstLineChars="0"/>
        <w:rPr>
          <w:rFonts w:ascii="仿宋" w:hAnsi="仿宋" w:eastAsia="仿宋" w:cs="Times New Roman"/>
          <w:b/>
          <w:bCs/>
          <w:sz w:val="24"/>
        </w:rPr>
      </w:pPr>
    </w:p>
    <w:tbl>
      <w:tblPr>
        <w:tblStyle w:val="3"/>
        <w:tblW w:w="52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596"/>
        <w:gridCol w:w="3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5月15日（星期六）下午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会场二：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超级电容在电力领域应用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991" w:type="pct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209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0" w:name="_Hlk66451109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13:30-14:00</w:t>
            </w:r>
          </w:p>
        </w:tc>
        <w:tc>
          <w:tcPr>
            <w:tcW w:w="1991" w:type="pct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退役动力电池应用于储能电站的探索与实践</w:t>
            </w:r>
          </w:p>
        </w:tc>
        <w:tc>
          <w:tcPr>
            <w:tcW w:w="2095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江苏慧智能源工程技术创新研究院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院长 教高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14:00-14:30</w:t>
            </w:r>
          </w:p>
        </w:tc>
        <w:tc>
          <w:tcPr>
            <w:tcW w:w="1991" w:type="pct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新能源配套储能典型技术路线分析</w:t>
            </w:r>
          </w:p>
        </w:tc>
        <w:tc>
          <w:tcPr>
            <w:tcW w:w="2095" w:type="pct"/>
            <w:vAlign w:val="center"/>
          </w:tcPr>
          <w:p>
            <w:pPr>
              <w:ind w:left="240" w:hanging="240" w:hangingChars="10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华电电力科学研究院 汤效平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14:30-15:00</w:t>
            </w:r>
          </w:p>
        </w:tc>
        <w:tc>
          <w:tcPr>
            <w:tcW w:w="1991" w:type="pct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海外微电网机遇与挑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战</w:t>
            </w:r>
          </w:p>
        </w:tc>
        <w:tc>
          <w:tcPr>
            <w:tcW w:w="2095" w:type="pct"/>
            <w:vAlign w:val="center"/>
          </w:tcPr>
          <w:p>
            <w:pPr>
              <w:ind w:left="240" w:hanging="240" w:hangingChars="1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沃太能源股份公司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董事长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教高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江苏省双创人才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袁宏亮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15:00-15:30</w:t>
            </w:r>
          </w:p>
        </w:tc>
        <w:tc>
          <w:tcPr>
            <w:tcW w:w="1991" w:type="pct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超级电容器在电力能源行业中的应用</w:t>
            </w:r>
          </w:p>
        </w:tc>
        <w:tc>
          <w:tcPr>
            <w:tcW w:w="2095" w:type="pct"/>
            <w:vAlign w:val="center"/>
          </w:tcPr>
          <w:p>
            <w:pPr>
              <w:ind w:left="240" w:hanging="240" w:hangingChars="10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南京工程学院副院长 葛乐 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14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15:30-15:50</w:t>
            </w:r>
          </w:p>
        </w:tc>
        <w:tc>
          <w:tcPr>
            <w:tcW w:w="4086" w:type="pct"/>
            <w:gridSpan w:val="2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休息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15:50-16:20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超级电容微储能在电网应用实践</w:t>
            </w:r>
          </w:p>
        </w:tc>
        <w:tc>
          <w:tcPr>
            <w:tcW w:w="2095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国网江苏省电力有限公司电力科学研究院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副主任 </w:t>
            </w:r>
            <w:r>
              <w:rPr>
                <w:rFonts w:ascii="Calibri" w:hAnsi="Calibri" w:eastAsia="仿宋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史明明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16:20-16:50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双碳目标下储能需求分析及技术走向</w:t>
            </w:r>
          </w:p>
        </w:tc>
        <w:tc>
          <w:tcPr>
            <w:tcW w:w="2095" w:type="pct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国网吉林电科院储能领域首席技术专家 李建林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16:50-17:00</w:t>
            </w:r>
          </w:p>
        </w:tc>
        <w:tc>
          <w:tcPr>
            <w:tcW w:w="4086" w:type="pct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会议交流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18:30-21:00</w:t>
            </w:r>
          </w:p>
        </w:tc>
        <w:tc>
          <w:tcPr>
            <w:tcW w:w="4086" w:type="pct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晚餐</w:t>
            </w:r>
          </w:p>
        </w:tc>
      </w:tr>
    </w:tbl>
    <w:p>
      <w:pPr>
        <w:pStyle w:val="5"/>
        <w:ind w:firstLine="0" w:firstLineChars="0"/>
        <w:rPr>
          <w:sz w:val="24"/>
        </w:rPr>
      </w:pPr>
    </w:p>
    <w:tbl>
      <w:tblPr>
        <w:tblStyle w:val="3"/>
        <w:tblW w:w="52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3581"/>
        <w:gridCol w:w="3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5月15日（星期六）下午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会场三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: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电解液、隔膜、集流体和其他材料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1983" w:type="pc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主题</w:t>
            </w:r>
          </w:p>
        </w:tc>
        <w:tc>
          <w:tcPr>
            <w:tcW w:w="2110" w:type="pc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13:30-13:50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泡沫铝及其强化的超级电容器技术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清华大学 骞伟中 教授 </w:t>
            </w:r>
          </w:p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13:50-14:10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集流体的设计与改性及其在电化学储能器件中的应用</w:t>
            </w:r>
          </w:p>
        </w:tc>
        <w:tc>
          <w:tcPr>
            <w:tcW w:w="2110" w:type="pct"/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南京航空航天大学 张校刚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14:10-14:30</w:t>
            </w:r>
          </w:p>
        </w:tc>
        <w:tc>
          <w:tcPr>
            <w:tcW w:w="1983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离子液体超级电容器储能研究</w:t>
            </w:r>
          </w:p>
        </w:tc>
        <w:tc>
          <w:tcPr>
            <w:tcW w:w="2110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华中科技大学 冯光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14:30-14:50</w:t>
            </w:r>
          </w:p>
        </w:tc>
        <w:tc>
          <w:tcPr>
            <w:tcW w:w="1983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硅基材料在锂离子电容器中的应用</w:t>
            </w:r>
          </w:p>
        </w:tc>
        <w:tc>
          <w:tcPr>
            <w:tcW w:w="2110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中国科学院电工研究所 </w:t>
            </w:r>
          </w:p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孙现众 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14:50-15:10</w:t>
            </w:r>
          </w:p>
        </w:tc>
        <w:tc>
          <w:tcPr>
            <w:tcW w:w="1983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高比能碱</w:t>
            </w:r>
            <w:r>
              <w:rPr>
                <w:rFonts w:ascii="仿宋" w:hAnsi="仿宋" w:eastAsia="仿宋"/>
                <w:color w:val="000000"/>
                <w:sz w:val="24"/>
              </w:rPr>
              <w:t>金属离子混合电容用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钛基氧化物负极</w:t>
            </w:r>
          </w:p>
        </w:tc>
        <w:tc>
          <w:tcPr>
            <w:tcW w:w="2110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河北工业大学 王恭凯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15:10-15:20</w:t>
            </w:r>
          </w:p>
        </w:tc>
        <w:tc>
          <w:tcPr>
            <w:tcW w:w="4094" w:type="pct"/>
            <w:gridSpan w:val="2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15:20-15:40</w:t>
            </w:r>
          </w:p>
        </w:tc>
        <w:tc>
          <w:tcPr>
            <w:tcW w:w="1983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超级电容器的电解液及电极界面</w:t>
            </w:r>
          </w:p>
        </w:tc>
        <w:tc>
          <w:tcPr>
            <w:tcW w:w="2110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中国科学院长春应用化学研究所明军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15:40-16:00</w:t>
            </w:r>
          </w:p>
        </w:tc>
        <w:tc>
          <w:tcPr>
            <w:tcW w:w="1983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吩嗪-有机小分子超电容材料</w:t>
            </w:r>
          </w:p>
        </w:tc>
        <w:tc>
          <w:tcPr>
            <w:tcW w:w="2110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防化研究院  张浩  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16:00-16:20</w:t>
            </w:r>
          </w:p>
        </w:tc>
        <w:tc>
          <w:tcPr>
            <w:tcW w:w="1983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微纳结构的二维复合能源材料的设计及致密储能研究</w:t>
            </w:r>
          </w:p>
        </w:tc>
        <w:tc>
          <w:tcPr>
            <w:tcW w:w="2110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广东工业大学 李运勇 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16:20-16:40</w:t>
            </w:r>
          </w:p>
        </w:tc>
        <w:tc>
          <w:tcPr>
            <w:tcW w:w="1983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洋葱碳在超级电容器中的应用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太原理工大学 张卫珂 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16:40-17:00</w:t>
            </w:r>
          </w:p>
        </w:tc>
        <w:tc>
          <w:tcPr>
            <w:tcW w:w="1983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基于Li</w:t>
            </w:r>
            <w:r>
              <w:rPr>
                <w:rFonts w:hint="eastAsia" w:ascii="仿宋" w:hAnsi="仿宋" w:eastAsia="仿宋"/>
                <w:color w:val="000000"/>
                <w:sz w:val="24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N的高效锂离子电容器预锂化材料的研究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中国科学院电工研究所</w:t>
            </w:r>
          </w:p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孙琮凯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17:00-17:20</w:t>
            </w:r>
          </w:p>
        </w:tc>
        <w:tc>
          <w:tcPr>
            <w:tcW w:w="1983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实用型锂离子电容器关键设计参数概述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同济大学 金黎明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18:30-21:00</w:t>
            </w:r>
          </w:p>
        </w:tc>
        <w:tc>
          <w:tcPr>
            <w:tcW w:w="1983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晚餐</w:t>
            </w:r>
          </w:p>
        </w:tc>
        <w:tc>
          <w:tcPr>
            <w:tcW w:w="2110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5"/>
        <w:ind w:firstLine="0" w:firstLineChars="0"/>
        <w:rPr>
          <w:rFonts w:ascii="仿宋" w:hAnsi="仿宋" w:eastAsia="仿宋" w:cs="Times New Roman"/>
          <w:b/>
          <w:bCs/>
          <w:sz w:val="24"/>
        </w:rPr>
      </w:pPr>
    </w:p>
    <w:tbl>
      <w:tblPr>
        <w:tblStyle w:val="3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594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4" w:type="dxa"/>
            <w:gridSpan w:val="3"/>
            <w:shd w:val="clear" w:color="auto" w:fill="DEEAF6" w:themeFill="accent1" w:themeFillTint="33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5月16日（星期日）上午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4" w:type="dxa"/>
            <w:gridSpan w:val="3"/>
            <w:shd w:val="clear" w:color="auto" w:fill="DEEAF6" w:themeFill="accent1" w:themeFillTint="33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会场一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: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关键材料及器件国产化研讨（企业专场）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359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主题</w:t>
            </w:r>
          </w:p>
        </w:tc>
        <w:tc>
          <w:tcPr>
            <w:tcW w:w="3843" w:type="dxa"/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  <w:r>
              <w:rPr>
                <w:rFonts w:ascii="仿宋" w:hAnsi="仿宋" w:eastAsia="仿宋"/>
                <w:color w:val="000000"/>
                <w:sz w:val="24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0-0</w:t>
            </w:r>
            <w:r>
              <w:rPr>
                <w:rFonts w:ascii="仿宋" w:hAnsi="仿宋" w:eastAsia="仿宋"/>
                <w:color w:val="000000"/>
                <w:sz w:val="24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3594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适合超级电容器的活性炭以及竹基电容炭的探讨</w:t>
            </w:r>
          </w:p>
        </w:tc>
        <w:tc>
          <w:tcPr>
            <w:tcW w:w="3843" w:type="dxa"/>
            <w:shd w:val="clear" w:color="auto" w:fill="auto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浙江阿佩克斯能源科技有限公司 陈再华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  <w:r>
              <w:rPr>
                <w:rFonts w:ascii="仿宋" w:hAnsi="仿宋" w:eastAsia="仿宋"/>
                <w:color w:val="000000"/>
                <w:sz w:val="24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0-09:</w:t>
            </w: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359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预锂化技术介绍</w:t>
            </w:r>
          </w:p>
        </w:tc>
        <w:tc>
          <w:tcPr>
            <w:tcW w:w="3843" w:type="dxa"/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深圳今朝时代股份有限公司 </w:t>
            </w:r>
          </w:p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唐政 副总工程师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  <w:r>
              <w:rPr>
                <w:rFonts w:ascii="仿宋" w:hAnsi="仿宋" w:eastAsia="仿宋"/>
                <w:color w:val="000000"/>
                <w:sz w:val="24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0-09:</w:t>
            </w: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  <w:tc>
          <w:tcPr>
            <w:tcW w:w="3594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通孔泡沫铝材料及应用</w:t>
            </w:r>
          </w:p>
        </w:tc>
        <w:tc>
          <w:tcPr>
            <w:tcW w:w="3843" w:type="dxa"/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中天超容</w:t>
            </w:r>
            <w:r>
              <w:rPr>
                <w:rFonts w:ascii="仿宋" w:hAnsi="仿宋" w:eastAsia="仿宋"/>
                <w:color w:val="000000"/>
                <w:sz w:val="24"/>
              </w:rPr>
              <w:t>科技有限公司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</w:p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张刚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  <w:r>
              <w:rPr>
                <w:rFonts w:ascii="仿宋" w:hAnsi="仿宋" w:eastAsia="仿宋"/>
                <w:color w:val="000000"/>
                <w:sz w:val="24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0-09:</w:t>
            </w: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  <w:tc>
          <w:tcPr>
            <w:tcW w:w="3594" w:type="dxa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FF0000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超级电容器核心电参数测试技术解析</w:t>
            </w:r>
          </w:p>
        </w:tc>
        <w:tc>
          <w:tcPr>
            <w:tcW w:w="3843" w:type="dxa"/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恩智（上海）测控技术有限公司</w:t>
            </w:r>
          </w:p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FF0000"/>
                <w:sz w:val="24"/>
                <w:highlight w:val="yellow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唐俊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市场部经理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  <w:r>
              <w:rPr>
                <w:rFonts w:ascii="仿宋" w:hAnsi="仿宋" w:eastAsia="仿宋"/>
                <w:color w:val="000000"/>
                <w:sz w:val="24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</w:t>
            </w: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3594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超级电容器隔膜纸现状与发展趋势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浙江凯恩特种材料股份有限公司 李南华 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10;10-10:20</w:t>
            </w:r>
          </w:p>
        </w:tc>
        <w:tc>
          <w:tcPr>
            <w:tcW w:w="74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:20-</w:t>
            </w: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:4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359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超级电容器材料需求解析</w:t>
            </w:r>
          </w:p>
        </w:tc>
        <w:tc>
          <w:tcPr>
            <w:tcW w:w="3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辽宁博艾格</w:t>
            </w:r>
            <w:r>
              <w:rPr>
                <w:rFonts w:ascii="仿宋" w:hAnsi="仿宋" w:eastAsia="仿宋"/>
                <w:color w:val="000000"/>
                <w:sz w:val="24"/>
              </w:rPr>
              <w:t>电子科技有限公司</w:t>
            </w:r>
          </w:p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吴秋菊 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:40-</w:t>
            </w: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1:0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359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三维微孔集流体的开发应用</w:t>
            </w:r>
          </w:p>
        </w:tc>
        <w:tc>
          <w:tcPr>
            <w:tcW w:w="3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肇庆绿宝石电子科技股份有限公司 薛龙均 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1:00-</w:t>
            </w:r>
            <w:r>
              <w:rPr>
                <w:rFonts w:ascii="仿宋" w:hAnsi="仿宋" w:eastAsia="仿宋"/>
                <w:color w:val="000000"/>
                <w:sz w:val="24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:2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3594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石油焦制备超级电容活性炭的研究和产业化</w:t>
            </w:r>
          </w:p>
        </w:tc>
        <w:tc>
          <w:tcPr>
            <w:tcW w:w="3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福建元力活性炭股份有限公司</w:t>
            </w:r>
          </w:p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左宋林 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:20-</w:t>
            </w:r>
            <w:r>
              <w:rPr>
                <w:rFonts w:ascii="仿宋" w:hAnsi="仿宋" w:eastAsia="仿宋"/>
                <w:color w:val="000000"/>
                <w:sz w:val="24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:4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3594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涂碳箔集流体在超级电容器上的应用</w:t>
            </w:r>
          </w:p>
        </w:tc>
        <w:tc>
          <w:tcPr>
            <w:tcW w:w="3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广州纳诺新材料科技有限公司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廖启忠 首席技术官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11:40-12:00</w:t>
            </w:r>
          </w:p>
        </w:tc>
        <w:tc>
          <w:tcPr>
            <w:tcW w:w="3594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多孔炭中杂原子含量对超级电容器性能的影响</w:t>
            </w:r>
          </w:p>
        </w:tc>
        <w:tc>
          <w:tcPr>
            <w:tcW w:w="3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常州创明超电材料科技有限公司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崔玉省 </w:t>
            </w:r>
            <w:r>
              <w:rPr>
                <w:rFonts w:eastAsia="仿宋" w:cs="Calibri"/>
                <w:color w:val="000000"/>
                <w:sz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总经理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-</w:t>
            </w:r>
            <w:r>
              <w:rPr>
                <w:rFonts w:ascii="仿宋" w:hAnsi="仿宋" w:eastAsia="仿宋"/>
                <w:color w:val="000000"/>
                <w:sz w:val="24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  <w:tc>
          <w:tcPr>
            <w:tcW w:w="3594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耐高温聚酰亚胺隔膜</w:t>
            </w:r>
          </w:p>
        </w:tc>
        <w:tc>
          <w:tcPr>
            <w:tcW w:w="3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江苏巨贤合成材料有限公司</w:t>
            </w:r>
          </w:p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李文彬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12: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0-13:30</w:t>
            </w:r>
          </w:p>
        </w:tc>
        <w:tc>
          <w:tcPr>
            <w:tcW w:w="7437" w:type="dxa"/>
            <w:gridSpan w:val="2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午餐</w:t>
            </w:r>
          </w:p>
        </w:tc>
      </w:tr>
    </w:tbl>
    <w:p>
      <w:pPr>
        <w:pStyle w:val="5"/>
        <w:ind w:firstLine="0" w:firstLineChars="0"/>
        <w:rPr>
          <w:rFonts w:ascii="仿宋" w:hAnsi="仿宋" w:eastAsia="仿宋" w:cs="Times New Roman"/>
          <w:b/>
          <w:bCs/>
          <w:sz w:val="24"/>
        </w:rPr>
      </w:pPr>
    </w:p>
    <w:tbl>
      <w:tblPr>
        <w:tblStyle w:val="3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569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7" w:type="dxa"/>
            <w:gridSpan w:val="3"/>
            <w:shd w:val="clear" w:color="auto" w:fill="DEEAF6" w:themeFill="accent1" w:themeFillTint="33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5月16日（星期日）上午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7" w:type="dxa"/>
            <w:gridSpan w:val="3"/>
            <w:shd w:val="clear" w:color="auto" w:fill="FFFFFF" w:themeFill="background1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会场二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: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超级电容器在风电、新能源车领域的应用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主题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08:30-09:00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汽车市场与新能源趋势分析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全国乘用车联合会 秘书长 崔东树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09:00-09:30</w:t>
            </w:r>
          </w:p>
        </w:tc>
        <w:tc>
          <w:tcPr>
            <w:tcW w:w="3569" w:type="dxa"/>
            <w:shd w:val="clear" w:color="auto" w:fill="FFFFFF" w:themeFill="background1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超级电容在风电应用</w:t>
            </w:r>
          </w:p>
        </w:tc>
        <w:tc>
          <w:tcPr>
            <w:tcW w:w="3846" w:type="dxa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金风科技风电产业集团研发中心主任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智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勇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09:30-10:00</w:t>
            </w:r>
          </w:p>
        </w:tc>
        <w:tc>
          <w:tcPr>
            <w:tcW w:w="3569" w:type="dxa"/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超级电容器在轨道交通行业的应用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宁波中车新能源科技有限公司轨道交通事业部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总经理 邓谊柏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10:00-10:30</w:t>
            </w:r>
          </w:p>
        </w:tc>
        <w:tc>
          <w:tcPr>
            <w:tcW w:w="356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从超级电容到电池干法电极和功能安全的探索</w:t>
            </w:r>
          </w:p>
        </w:tc>
        <w:tc>
          <w:tcPr>
            <w:tcW w:w="384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中国第一汽车股份有限公司 新能源开发院电池研究所 荣常如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10:30-10:50</w:t>
            </w:r>
          </w:p>
        </w:tc>
        <w:tc>
          <w:tcPr>
            <w:tcW w:w="7415" w:type="dxa"/>
            <w:gridSpan w:val="2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10:50-11:20</w:t>
            </w:r>
          </w:p>
        </w:tc>
        <w:tc>
          <w:tcPr>
            <w:tcW w:w="3569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快充式新能源车辆对储能器件的要求及解决方案</w:t>
            </w:r>
          </w:p>
        </w:tc>
        <w:tc>
          <w:tcPr>
            <w:tcW w:w="38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上海奥威科技开发有限公司 安仲勋 首席技术官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11:20-11:50</w:t>
            </w:r>
          </w:p>
        </w:tc>
        <w:tc>
          <w:tcPr>
            <w:tcW w:w="356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新能源汽车产业发展趋势预测</w:t>
            </w:r>
          </w:p>
        </w:tc>
        <w:tc>
          <w:tcPr>
            <w:tcW w:w="38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中国汽车工业协会 邹朋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11:50-12:00</w:t>
            </w:r>
          </w:p>
        </w:tc>
        <w:tc>
          <w:tcPr>
            <w:tcW w:w="7415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会议交流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12:00-13:30</w:t>
            </w:r>
          </w:p>
        </w:tc>
        <w:tc>
          <w:tcPr>
            <w:tcW w:w="7415" w:type="dxa"/>
            <w:gridSpan w:val="2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午餐</w:t>
            </w:r>
          </w:p>
        </w:tc>
      </w:tr>
    </w:tbl>
    <w:p>
      <w:pPr>
        <w:pStyle w:val="5"/>
        <w:ind w:firstLine="0" w:firstLineChars="0"/>
        <w:rPr>
          <w:rFonts w:ascii="仿宋" w:hAnsi="仿宋" w:eastAsia="仿宋" w:cs="Times New Roman"/>
          <w:b/>
          <w:bCs/>
          <w:sz w:val="24"/>
        </w:rPr>
      </w:pPr>
    </w:p>
    <w:tbl>
      <w:tblPr>
        <w:tblStyle w:val="3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3557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1" w:type="dxa"/>
            <w:gridSpan w:val="3"/>
            <w:shd w:val="clear" w:color="auto" w:fill="DEEAF6" w:themeFill="accent1" w:themeFillTint="33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5月16日（星期日）上午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1" w:type="dxa"/>
            <w:gridSpan w:val="3"/>
            <w:shd w:val="clear" w:color="auto" w:fill="DEEAF6" w:themeFill="accent1" w:themeFillTint="33"/>
          </w:tcPr>
          <w:p>
            <w:pPr>
              <w:pStyle w:val="5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会场三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: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多孔炭材料研讨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55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08:30-08:50</w:t>
            </w:r>
          </w:p>
        </w:tc>
        <w:tc>
          <w:tcPr>
            <w:tcW w:w="3557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超级电容器电极材料的设计构筑及挑战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北京化工大学 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邱介山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08:50-09:10</w:t>
            </w:r>
          </w:p>
        </w:tc>
        <w:tc>
          <w:tcPr>
            <w:tcW w:w="3557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碳纳米笼——新型超级电容器电极材料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南京大学 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胡征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09:10-09:30</w:t>
            </w:r>
          </w:p>
        </w:tc>
        <w:tc>
          <w:tcPr>
            <w:tcW w:w="3557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赝电容修饰碳纤维及柔性电容器构建</w:t>
            </w:r>
          </w:p>
        </w:tc>
        <w:tc>
          <w:tcPr>
            <w:tcW w:w="385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陕西师范大学 雷志斌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09:30-09:50</w:t>
            </w:r>
          </w:p>
        </w:tc>
        <w:tc>
          <w:tcPr>
            <w:tcW w:w="3557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纳米流体微孔结构内的双电层电容形成机制探索</w:t>
            </w:r>
          </w:p>
        </w:tc>
        <w:tc>
          <w:tcPr>
            <w:tcW w:w="385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苏州大学 邵元龙 特聘教授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09:50-10:10</w:t>
            </w:r>
          </w:p>
        </w:tc>
        <w:tc>
          <w:tcPr>
            <w:tcW w:w="3557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碳基多孔材料的高密化制备及其在超级电容器中的应用</w:t>
            </w:r>
          </w:p>
        </w:tc>
        <w:tc>
          <w:tcPr>
            <w:tcW w:w="385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天津大学 陶莹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10:</w:t>
            </w: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0-10: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7407" w:type="dxa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10:20-10:40</w:t>
            </w:r>
          </w:p>
        </w:tc>
        <w:tc>
          <w:tcPr>
            <w:tcW w:w="3557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超高功率超级电容器技术及应用</w:t>
            </w:r>
          </w:p>
        </w:tc>
        <w:tc>
          <w:tcPr>
            <w:tcW w:w="385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宁波大学 阮殿波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10:40-11:00</w:t>
            </w:r>
          </w:p>
        </w:tc>
        <w:tc>
          <w:tcPr>
            <w:tcW w:w="3557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树脂基超级电容器用多孔碳材料构筑</w:t>
            </w:r>
          </w:p>
        </w:tc>
        <w:tc>
          <w:tcPr>
            <w:tcW w:w="385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武汉理工大学 周亮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24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11:00-11:20</w:t>
            </w:r>
          </w:p>
        </w:tc>
        <w:tc>
          <w:tcPr>
            <w:tcW w:w="3557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混合离子电容器碳正极储能机制的研究</w:t>
            </w:r>
          </w:p>
        </w:tc>
        <w:tc>
          <w:tcPr>
            <w:tcW w:w="385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中南大学 邹国强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11:20-11:40</w:t>
            </w:r>
          </w:p>
        </w:tc>
        <w:tc>
          <w:tcPr>
            <w:tcW w:w="3557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基于双电层理论指导的高比能超级电容器设计与开发</w:t>
            </w:r>
          </w:p>
        </w:tc>
        <w:tc>
          <w:tcPr>
            <w:tcW w:w="385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天津工业大学 时志强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11:40-12:00</w:t>
            </w:r>
          </w:p>
        </w:tc>
        <w:tc>
          <w:tcPr>
            <w:tcW w:w="3557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生物质基电容炭材料的工程化技术开发</w:t>
            </w:r>
          </w:p>
        </w:tc>
        <w:tc>
          <w:tcPr>
            <w:tcW w:w="385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中国科学院山西煤炭化学研究所 孙国华 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12:00-13:30</w:t>
            </w:r>
          </w:p>
        </w:tc>
        <w:tc>
          <w:tcPr>
            <w:tcW w:w="7407" w:type="dxa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午餐</w:t>
            </w:r>
          </w:p>
        </w:tc>
      </w:tr>
    </w:tbl>
    <w:p>
      <w:pPr>
        <w:pStyle w:val="5"/>
        <w:ind w:firstLine="0" w:firstLineChars="0"/>
        <w:rPr>
          <w:rFonts w:ascii="仿宋" w:hAnsi="仿宋" w:eastAsia="仿宋" w:cs="Times New Roman"/>
          <w:b/>
          <w:bCs/>
          <w:sz w:val="24"/>
        </w:rPr>
      </w:pPr>
    </w:p>
    <w:tbl>
      <w:tblPr>
        <w:tblStyle w:val="3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569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4" w:type="dxa"/>
            <w:gridSpan w:val="3"/>
            <w:shd w:val="clear" w:color="auto" w:fill="DEEAF6" w:themeFill="accent1" w:themeFillTint="33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5月16日（星期日）下午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4" w:type="dxa"/>
            <w:gridSpan w:val="3"/>
            <w:shd w:val="clear" w:color="auto" w:fill="DEEAF6" w:themeFill="accent1" w:themeFillTint="33"/>
          </w:tcPr>
          <w:p>
            <w:pPr>
              <w:pStyle w:val="5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会场一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: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二维M</w:t>
            </w:r>
            <w:r>
              <w:rPr>
                <w:rFonts w:ascii="仿宋" w:hAnsi="仿宋" w:eastAsia="仿宋"/>
                <w:color w:val="000000"/>
                <w:sz w:val="24"/>
              </w:rPr>
              <w:t>Xene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主题</w:t>
            </w:r>
          </w:p>
        </w:tc>
        <w:tc>
          <w:tcPr>
            <w:tcW w:w="3840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13:30-13:50</w:t>
            </w:r>
          </w:p>
        </w:tc>
        <w:tc>
          <w:tcPr>
            <w:tcW w:w="3569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MXene水凝胶多级结构材料的柔性超级电容器性能</w:t>
            </w:r>
          </w:p>
        </w:tc>
        <w:tc>
          <w:tcPr>
            <w:tcW w:w="384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东南大学 孙正明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13:50-14:10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高比能MXene及衍生物基微型储能器件 </w:t>
            </w:r>
          </w:p>
        </w:tc>
        <w:tc>
          <w:tcPr>
            <w:tcW w:w="384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中国科学院大连化学物理研究所 郑双好 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14:10-14:30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MXene基纤维电极制备及全温固态超级电容器组装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陕西师范大学 刘宗怀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14:30-14:50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基于MXene材料的打印化储能器件</w:t>
            </w:r>
          </w:p>
        </w:tc>
        <w:tc>
          <w:tcPr>
            <w:tcW w:w="384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苏州大学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孙婧宇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14:50-15:10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Publishing With Wiley</w:t>
            </w:r>
          </w:p>
        </w:tc>
        <w:tc>
          <w:tcPr>
            <w:tcW w:w="384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Wiley Materials Science Journals，Associate Editor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沈睦贤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15:10-15:20</w:t>
            </w:r>
          </w:p>
        </w:tc>
        <w:tc>
          <w:tcPr>
            <w:tcW w:w="7409" w:type="dxa"/>
            <w:gridSpan w:val="2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15:20-15:40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氮掺杂MXene基电极材料及其高能量密度混合超级电容器</w:t>
            </w:r>
          </w:p>
        </w:tc>
        <w:tc>
          <w:tcPr>
            <w:tcW w:w="384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西安交通大学 阙文修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15:40-16:00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MXene: 零应变锂离子超级电容器电极材料</w:t>
            </w:r>
          </w:p>
        </w:tc>
        <w:tc>
          <w:tcPr>
            <w:tcW w:w="384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中国科学院金属研究所 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王晓辉 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16:00-16:20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面向无线监测的微型超级电容器关键材料与器件</w:t>
            </w:r>
          </w:p>
        </w:tc>
        <w:tc>
          <w:tcPr>
            <w:tcW w:w="384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西南交通大学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杨维清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bookmarkStart w:id="1" w:name="_Hlk69132460"/>
            <w:r>
              <w:rPr>
                <w:rFonts w:hint="eastAsia" w:ascii="仿宋" w:hAnsi="仿宋" w:eastAsia="仿宋"/>
                <w:color w:val="000000"/>
                <w:sz w:val="24"/>
              </w:rPr>
              <w:t>16:20-16:40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Nb基MXene储能材料</w:t>
            </w:r>
          </w:p>
        </w:tc>
        <w:tc>
          <w:tcPr>
            <w:tcW w:w="384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吉林大学  高宇 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16:40-17:00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MXene的原位功能化及超级电容器性能研究</w:t>
            </w:r>
          </w:p>
        </w:tc>
        <w:tc>
          <w:tcPr>
            <w:tcW w:w="384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陕西科技大学 朱建峰 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17:00-17:20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Ti</w:t>
            </w:r>
            <w:r>
              <w:rPr>
                <w:rFonts w:hint="eastAsia" w:ascii="仿宋" w:hAnsi="仿宋" w:eastAsia="仿宋"/>
                <w:color w:val="000000"/>
                <w:sz w:val="24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C</w:t>
            </w:r>
            <w:r>
              <w:rPr>
                <w:rFonts w:hint="eastAsia" w:ascii="仿宋" w:hAnsi="仿宋" w:eastAsia="仿宋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T</w:t>
            </w:r>
            <w:r>
              <w:rPr>
                <w:rFonts w:hint="eastAsia" w:ascii="仿宋" w:hAnsi="仿宋" w:eastAsia="仿宋"/>
                <w:color w:val="000000"/>
                <w:sz w:val="24"/>
                <w:vertAlign w:val="subscript"/>
              </w:rPr>
              <w:t>x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的凝胶化及高倍率储能应用</w:t>
            </w:r>
          </w:p>
        </w:tc>
        <w:tc>
          <w:tcPr>
            <w:tcW w:w="384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天津大学 尚童鑫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17: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0-17:</w:t>
            </w: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3569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超级电容器MXene基柔性电极</w:t>
            </w:r>
          </w:p>
        </w:tc>
        <w:tc>
          <w:tcPr>
            <w:tcW w:w="3840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北京化工大学 徐斌 教授</w:t>
            </w:r>
          </w:p>
        </w:tc>
      </w:tr>
      <w:bookmarkEnd w:id="1"/>
    </w:tbl>
    <w:p>
      <w:pPr>
        <w:pStyle w:val="5"/>
        <w:ind w:firstLine="0" w:firstLineChars="0"/>
        <w:rPr>
          <w:rFonts w:ascii="仿宋" w:hAnsi="仿宋" w:eastAsia="仿宋" w:cs="Times New Roman"/>
          <w:b/>
          <w:bCs/>
          <w:sz w:val="24"/>
        </w:rPr>
      </w:pPr>
    </w:p>
    <w:tbl>
      <w:tblPr>
        <w:tblStyle w:val="3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3545"/>
        <w:gridCol w:w="3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3" w:type="dxa"/>
            <w:gridSpan w:val="3"/>
            <w:shd w:val="clear" w:color="auto" w:fill="DEEAF6" w:themeFill="accent1" w:themeFillTint="33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5月16日（星期日）下午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3" w:type="dxa"/>
            <w:gridSpan w:val="3"/>
            <w:shd w:val="clear" w:color="auto" w:fill="DEEAF6" w:themeFill="accent1" w:themeFillTint="33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会场二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: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赝电容、非对称与电池-电容材料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354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主题</w:t>
            </w:r>
          </w:p>
        </w:tc>
        <w:tc>
          <w:tcPr>
            <w:tcW w:w="388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13:30-13:50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纳米碳材料的超级电容器应用</w:t>
            </w:r>
          </w:p>
        </w:tc>
        <w:tc>
          <w:tcPr>
            <w:tcW w:w="3889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云南大学  卢文  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13:50-14:10</w:t>
            </w:r>
          </w:p>
        </w:tc>
        <w:tc>
          <w:tcPr>
            <w:tcW w:w="3545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水系高电压超级电容器的设计</w:t>
            </w:r>
          </w:p>
        </w:tc>
        <w:tc>
          <w:tcPr>
            <w:tcW w:w="3889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中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国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科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学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院兰州化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学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物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理研究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所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阎兴斌 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14:10-14:30</w:t>
            </w:r>
          </w:p>
        </w:tc>
        <w:tc>
          <w:tcPr>
            <w:tcW w:w="3545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过渡金属氮化物电极材料设计和电容性能</w:t>
            </w:r>
          </w:p>
        </w:tc>
        <w:tc>
          <w:tcPr>
            <w:tcW w:w="3889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华中科技大学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霍开富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14:30-14:50</w:t>
            </w:r>
          </w:p>
        </w:tc>
        <w:tc>
          <w:tcPr>
            <w:tcW w:w="3545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过渡金属（氢）氧化物基非对称超级电容器电极材料制备及性能研究</w:t>
            </w:r>
          </w:p>
        </w:tc>
        <w:tc>
          <w:tcPr>
            <w:tcW w:w="3889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中国石油大学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邢伟 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14:50-15:10</w:t>
            </w:r>
          </w:p>
        </w:tc>
        <w:tc>
          <w:tcPr>
            <w:tcW w:w="3545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金属氧化物电极的表界面改性用于水系储能</w:t>
            </w:r>
          </w:p>
        </w:tc>
        <w:tc>
          <w:tcPr>
            <w:tcW w:w="3889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南京理工大学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夏晖  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15:10-15: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7434" w:type="dxa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0-15:</w:t>
            </w: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889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华中科技大学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李会巧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</w:t>
            </w: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</w:t>
            </w:r>
            <w:r>
              <w:rPr>
                <w:rFonts w:ascii="仿宋" w:hAnsi="仿宋" w:eastAsia="仿宋"/>
                <w:color w:val="000000"/>
                <w:sz w:val="24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3545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基于介孔碳碗结构的钠离子电容器研究</w:t>
            </w:r>
          </w:p>
        </w:tc>
        <w:tc>
          <w:tcPr>
            <w:tcW w:w="3889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中国地质大学 王欢文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0-16: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钒酸锂基锂离子电容器</w:t>
            </w:r>
          </w:p>
        </w:tc>
        <w:tc>
          <w:tcPr>
            <w:tcW w:w="3889" w:type="dxa"/>
            <w:shd w:val="clear" w:color="auto" w:fill="FFFFFF" w:themeFill="background1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南京航空航天大学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申来法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16: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0-16:</w:t>
            </w: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3545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锂离子电容器负极构筑与材料研究</w:t>
            </w:r>
          </w:p>
        </w:tc>
        <w:tc>
          <w:tcPr>
            <w:tcW w:w="3889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同济大学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  郑俊生  研究员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16:</w:t>
            </w: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</w:t>
            </w:r>
            <w:r>
              <w:rPr>
                <w:rFonts w:ascii="仿宋" w:hAnsi="仿宋" w:eastAsia="仿宋"/>
                <w:color w:val="000000"/>
                <w:sz w:val="24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3545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金属离子电池中碳材料的设计与调控</w:t>
            </w:r>
          </w:p>
        </w:tc>
        <w:tc>
          <w:tcPr>
            <w:tcW w:w="3889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东北师范大学 吴兴隆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0-17: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3545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电池型电容材料表面结构重构规律研究</w:t>
            </w:r>
          </w:p>
        </w:tc>
        <w:tc>
          <w:tcPr>
            <w:tcW w:w="3889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中国石油大学（北京） 杨旺 副教授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pStyle w:val="5"/>
        <w:ind w:firstLine="0" w:firstLineChars="0"/>
        <w:rPr>
          <w:rFonts w:ascii="仿宋" w:hAnsi="仿宋" w:eastAsia="仿宋" w:cs="Times New Roman"/>
          <w:b/>
          <w:bCs/>
          <w:sz w:val="24"/>
        </w:rPr>
      </w:pPr>
    </w:p>
    <w:tbl>
      <w:tblPr>
        <w:tblStyle w:val="3"/>
        <w:tblW w:w="53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568"/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5月16日（星期日）下午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会场三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: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石墨烯材料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时间</w:t>
            </w:r>
          </w:p>
        </w:tc>
        <w:tc>
          <w:tcPr>
            <w:tcW w:w="1962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主题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13:30-13:50</w:t>
            </w:r>
          </w:p>
        </w:tc>
        <w:tc>
          <w:tcPr>
            <w:tcW w:w="1962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石墨烯宏观体的构筑及其在超级电容器中的应用</w:t>
            </w:r>
          </w:p>
        </w:tc>
        <w:tc>
          <w:tcPr>
            <w:tcW w:w="2166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中国石油大学（华东）范壮军 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13:50-14:10</w:t>
            </w:r>
          </w:p>
        </w:tc>
        <w:tc>
          <w:tcPr>
            <w:tcW w:w="1962" w:type="pct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石墨烯电极材料理性设计及微型化、电池型超级电容器构筑</w:t>
            </w:r>
          </w:p>
        </w:tc>
        <w:tc>
          <w:tcPr>
            <w:tcW w:w="2166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中国科学院大连化学物理研究所    吴忠帅 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70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14:10-14:30</w:t>
            </w:r>
          </w:p>
        </w:tc>
        <w:tc>
          <w:tcPr>
            <w:tcW w:w="1962" w:type="pct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多孔炭材料结构对电容性能的影响及调节策略</w:t>
            </w:r>
          </w:p>
        </w:tc>
        <w:tc>
          <w:tcPr>
            <w:tcW w:w="2166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海南大学 陈永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14:30-14:50</w:t>
            </w:r>
          </w:p>
        </w:tc>
        <w:tc>
          <w:tcPr>
            <w:tcW w:w="1962" w:type="pct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富碳材料的结构调控与超级电容器应用研究</w:t>
            </w:r>
          </w:p>
        </w:tc>
        <w:tc>
          <w:tcPr>
            <w:tcW w:w="2166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国家纳米科学中心 孔德斌 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14:50-15:10</w:t>
            </w:r>
          </w:p>
        </w:tc>
        <w:tc>
          <w:tcPr>
            <w:tcW w:w="1962" w:type="pct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碳基储能材料的设计构筑及性能调控</w:t>
            </w:r>
          </w:p>
        </w:tc>
        <w:tc>
          <w:tcPr>
            <w:tcW w:w="2166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西安交通大学 杨卷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15:10-15:30</w:t>
            </w:r>
          </w:p>
        </w:tc>
        <w:tc>
          <w:tcPr>
            <w:tcW w:w="1962" w:type="pct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多孔炭电极的表界面化学与工程化技术</w:t>
            </w:r>
          </w:p>
        </w:tc>
        <w:tc>
          <w:tcPr>
            <w:tcW w:w="2166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中国科学院山西煤炭化学研究所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苏方远 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15:30-15:40</w:t>
            </w:r>
          </w:p>
        </w:tc>
        <w:tc>
          <w:tcPr>
            <w:tcW w:w="4129" w:type="pct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</w:t>
            </w: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</w:t>
            </w:r>
            <w:r>
              <w:rPr>
                <w:rFonts w:ascii="仿宋" w:hAnsi="仿宋" w:eastAsia="仿宋"/>
                <w:color w:val="000000"/>
                <w:sz w:val="24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1962" w:type="pct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多孔炭的溶液构建及储能应用</w:t>
            </w:r>
          </w:p>
        </w:tc>
        <w:tc>
          <w:tcPr>
            <w:tcW w:w="2166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大连理工大学 陆安慧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0-16: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1962" w:type="pct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超薄二维新能源材料</w:t>
            </w:r>
          </w:p>
        </w:tc>
        <w:tc>
          <w:tcPr>
            <w:tcW w:w="2166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北京航空航天大学 杨树斌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16: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0-16:</w:t>
            </w: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1962" w:type="pct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自蔓延高温合成法制备石墨烯基材料及其电容特性研究</w:t>
            </w:r>
          </w:p>
        </w:tc>
        <w:tc>
          <w:tcPr>
            <w:tcW w:w="2166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中国科学院电工研究所 </w:t>
            </w:r>
          </w:p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张熊 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70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16:</w:t>
            </w: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</w:t>
            </w:r>
            <w:r>
              <w:rPr>
                <w:rFonts w:ascii="仿宋" w:hAnsi="仿宋" w:eastAsia="仿宋"/>
                <w:color w:val="000000"/>
                <w:sz w:val="24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1962" w:type="pct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石墨烯功能组装体及微型储能器件研究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66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北京理工大学 赵扬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特别研究员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0-17: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1962" w:type="pct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离子液体系下的电容炭及其超级电容器开发</w:t>
            </w:r>
          </w:p>
        </w:tc>
        <w:tc>
          <w:tcPr>
            <w:tcW w:w="2166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清华大学 崔超婕 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pct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0-17:</w:t>
            </w: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1962" w:type="pct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基于掺杂碳量子点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/石墨烯的混合超级电容器研究</w:t>
            </w:r>
          </w:p>
        </w:tc>
        <w:tc>
          <w:tcPr>
            <w:tcW w:w="2166" w:type="pct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湖南工业大学 朱裔荣 副教授</w:t>
            </w:r>
          </w:p>
        </w:tc>
      </w:tr>
    </w:tbl>
    <w:p>
      <w:pPr>
        <w:pStyle w:val="5"/>
        <w:ind w:firstLine="0" w:firstLineChars="0"/>
        <w:jc w:val="left"/>
      </w:pPr>
      <w:r>
        <w:rPr>
          <w:rFonts w:hint="eastAsia" w:ascii="仿宋" w:hAnsi="仿宋" w:eastAsia="仿宋" w:cs="Times New Roman"/>
          <w:sz w:val="24"/>
        </w:rPr>
        <w:t>（会议日程以当日日程为准）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10BAA"/>
    <w:rsid w:val="09C04E3B"/>
    <w:rsid w:val="37710BAA"/>
    <w:rsid w:val="4227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_c0a93555-f745-4543-8e66-7baf28b8c7f5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2021-03-17T03:00:00Z</dcterms:created>
  <dc:creator>1165452067</dc:creator>
  <cp:lastModifiedBy>1165452067</cp:lastModifiedBy>
  <dcterms:modified xsi:type="dcterms:W3CDTF">2021-05-01T02:52:12Z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3064C19402894FB286B6389FFB981B93</vt:lpwstr>
  </property>
</Properties>
</file>