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40" w:hanging="640" w:hangingChars="200"/>
        <w:jc w:val="left"/>
        <w:rPr>
          <w:rFonts w:hint="eastAsia"/>
          <w:sz w:val="32"/>
        </w:rPr>
      </w:pPr>
      <w:bookmarkStart w:id="0" w:name="_Hlk164950359"/>
      <w:r>
        <w:rPr>
          <w:rFonts w:hint="eastAsia"/>
          <w:sz w:val="32"/>
        </w:rPr>
        <w:t>附件</w:t>
      </w:r>
      <w:r>
        <w:rPr>
          <w:sz w:val="32"/>
        </w:rPr>
        <w:t>2</w:t>
      </w:r>
      <w:r>
        <w:rPr>
          <w:rFonts w:hint="eastAsia"/>
          <w:sz w:val="32"/>
        </w:rPr>
        <w:t>：</w:t>
      </w:r>
      <w:bookmarkEnd w:id="0"/>
    </w:p>
    <w:p>
      <w:pPr>
        <w:pStyle w:val="2"/>
        <w:ind w:left="640" w:hanging="640" w:hangingChars="20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《超级电容产业应用白皮书（2024年）》合作权益</w:t>
      </w:r>
    </w:p>
    <w:p>
      <w:pPr>
        <w:pStyle w:val="2"/>
        <w:ind w:left="640" w:hanging="640" w:hangingChars="200"/>
        <w:jc w:val="center"/>
        <w:rPr>
          <w:sz w:val="32"/>
        </w:rPr>
      </w:pPr>
      <w:r>
        <w:rPr>
          <w:rFonts w:hint="eastAsia"/>
          <w:sz w:val="32"/>
        </w:rPr>
        <w:t>及内容说明</w:t>
      </w:r>
    </w:p>
    <w:p>
      <w:pPr>
        <w:ind w:firstLine="640"/>
      </w:pPr>
      <w:r>
        <w:rPr>
          <w:rFonts w:hint="eastAsia"/>
        </w:rPr>
        <w:t>诚邀支持合作伙伴赞助，本赞助形式可根据需要选择广告位置，广告位置以先到先排为原则，有特别需求请标明。</w:t>
      </w:r>
    </w:p>
    <w:p>
      <w:pPr>
        <w:spacing w:after="156" w:afterLines="50"/>
        <w:ind w:firstLine="640"/>
      </w:pPr>
      <w:r>
        <w:rPr>
          <w:rFonts w:hint="eastAsia"/>
        </w:rPr>
        <w:t>广告位招商如下：</w:t>
      </w:r>
    </w:p>
    <w:tbl>
      <w:tblPr>
        <w:tblStyle w:val="9"/>
        <w:tblW w:w="8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7"/>
        <w:gridCol w:w="851"/>
        <w:gridCol w:w="188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广告位置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销售价格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广告形式</w:t>
            </w:r>
          </w:p>
        </w:tc>
        <w:tc>
          <w:tcPr>
            <w:tcW w:w="123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获赠书本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1家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彩色宣传1单面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彩色宣1单面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封四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彩色宣1单面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扉一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彩色宣1单面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扉二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彩色宣1单面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章节插页</w:t>
            </w:r>
          </w:p>
        </w:tc>
        <w:tc>
          <w:tcPr>
            <w:tcW w:w="141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0家</w:t>
            </w:r>
          </w:p>
        </w:tc>
        <w:tc>
          <w:tcPr>
            <w:tcW w:w="188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彩色宣传1页</w:t>
            </w:r>
          </w:p>
        </w:tc>
        <w:tc>
          <w:tcPr>
            <w:tcW w:w="1235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文后广告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彩色宣1单面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</w:tbl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备注：凡支持本白皮书的单位，将在致谢中一一体现贵单位的支持。如有特殊需求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</w:rPr>
        <w:t>及时联系我们。</w:t>
      </w:r>
    </w:p>
    <w:p>
      <w:pPr>
        <w:ind w:firstLine="560"/>
        <w:rPr>
          <w:sz w:val="28"/>
          <w:szCs w:val="28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XWZXH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1542079"/>
    </w:sdtPr>
    <w:sdtContent>
      <w:p>
        <w:pPr>
          <w:pStyle w:val="5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zA0MTMzYWMxMmQ1MGQ2NTZlNDZjMTA4NDI5MTIifQ=="/>
    <w:docVar w:name="KSO_WPS_MARK_KEY" w:val="d8875206-4a3c-4c7b-8da5-de3f330ca7ab"/>
  </w:docVars>
  <w:rsids>
    <w:rsidRoot w:val="00C352CF"/>
    <w:rsid w:val="00004684"/>
    <w:rsid w:val="00076C7A"/>
    <w:rsid w:val="000801B2"/>
    <w:rsid w:val="00084BE6"/>
    <w:rsid w:val="000A5D5A"/>
    <w:rsid w:val="000C6AD9"/>
    <w:rsid w:val="000D3EB2"/>
    <w:rsid w:val="000E2A55"/>
    <w:rsid w:val="000E426B"/>
    <w:rsid w:val="00111EB6"/>
    <w:rsid w:val="00122BA3"/>
    <w:rsid w:val="00162F3C"/>
    <w:rsid w:val="002238D7"/>
    <w:rsid w:val="00243F03"/>
    <w:rsid w:val="002A1768"/>
    <w:rsid w:val="00382247"/>
    <w:rsid w:val="00387F24"/>
    <w:rsid w:val="003E2A1E"/>
    <w:rsid w:val="003E7067"/>
    <w:rsid w:val="003F0F0E"/>
    <w:rsid w:val="0040477D"/>
    <w:rsid w:val="00405490"/>
    <w:rsid w:val="00441ED1"/>
    <w:rsid w:val="00494DDF"/>
    <w:rsid w:val="004A1CA2"/>
    <w:rsid w:val="004A51A9"/>
    <w:rsid w:val="004B3F0D"/>
    <w:rsid w:val="004F2301"/>
    <w:rsid w:val="00522D59"/>
    <w:rsid w:val="005445CD"/>
    <w:rsid w:val="00556271"/>
    <w:rsid w:val="005C20EB"/>
    <w:rsid w:val="005D1DFA"/>
    <w:rsid w:val="00601A79"/>
    <w:rsid w:val="0061279C"/>
    <w:rsid w:val="0066731A"/>
    <w:rsid w:val="0067333D"/>
    <w:rsid w:val="00675F09"/>
    <w:rsid w:val="00680596"/>
    <w:rsid w:val="006B7842"/>
    <w:rsid w:val="006E2A13"/>
    <w:rsid w:val="006E2CA2"/>
    <w:rsid w:val="006E5FF3"/>
    <w:rsid w:val="006F11D3"/>
    <w:rsid w:val="0073740E"/>
    <w:rsid w:val="0076654C"/>
    <w:rsid w:val="00837AE1"/>
    <w:rsid w:val="0086691E"/>
    <w:rsid w:val="008F2985"/>
    <w:rsid w:val="00917D41"/>
    <w:rsid w:val="0094092D"/>
    <w:rsid w:val="00952922"/>
    <w:rsid w:val="009541F4"/>
    <w:rsid w:val="0096371F"/>
    <w:rsid w:val="009B1727"/>
    <w:rsid w:val="009B28D3"/>
    <w:rsid w:val="009C6F03"/>
    <w:rsid w:val="009D1C5E"/>
    <w:rsid w:val="00A01D95"/>
    <w:rsid w:val="00A11B9D"/>
    <w:rsid w:val="00A17A20"/>
    <w:rsid w:val="00A76CA7"/>
    <w:rsid w:val="00AC3F5D"/>
    <w:rsid w:val="00AE1712"/>
    <w:rsid w:val="00B33884"/>
    <w:rsid w:val="00C352CF"/>
    <w:rsid w:val="00C40E3E"/>
    <w:rsid w:val="00C506AE"/>
    <w:rsid w:val="00C6615E"/>
    <w:rsid w:val="00C8180B"/>
    <w:rsid w:val="00D053F7"/>
    <w:rsid w:val="00D14A11"/>
    <w:rsid w:val="00D760D4"/>
    <w:rsid w:val="00D86F0D"/>
    <w:rsid w:val="00DD0B1A"/>
    <w:rsid w:val="00DD51ED"/>
    <w:rsid w:val="00DF2539"/>
    <w:rsid w:val="00E019E4"/>
    <w:rsid w:val="00E05FBE"/>
    <w:rsid w:val="00E84130"/>
    <w:rsid w:val="00EB0864"/>
    <w:rsid w:val="00F75CE0"/>
    <w:rsid w:val="00F9691B"/>
    <w:rsid w:val="00FA2231"/>
    <w:rsid w:val="00FD6D96"/>
    <w:rsid w:val="1118065A"/>
    <w:rsid w:val="18883366"/>
    <w:rsid w:val="1BE578BF"/>
    <w:rsid w:val="4F4D2326"/>
    <w:rsid w:val="550F5041"/>
    <w:rsid w:val="679A1DDF"/>
    <w:rsid w:val="7F3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="方正仿宋_GBK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楷体_GBK"/>
      <w:b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outlineLvl w:val="0"/>
    </w:pPr>
    <w:rPr>
      <w:rFonts w:eastAsia="方正黑体_GBK"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qFormat/>
    <w:uiPriority w:val="9"/>
    <w:rPr>
      <w:rFonts w:eastAsia="方正楷体_GBK" w:asciiTheme="majorHAnsi"/>
      <w:b/>
      <w:bCs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eastAsia="方正小标宋_GBK"/>
      <w:bCs/>
      <w:sz w:val="44"/>
    </w:rPr>
  </w:style>
  <w:style w:type="character" w:customStyle="1" w:styleId="13">
    <w:name w:val="标题 字符"/>
    <w:basedOn w:val="10"/>
    <w:link w:val="7"/>
    <w:qFormat/>
    <w:uiPriority w:val="10"/>
    <w:rPr>
      <w:rFonts w:eastAsia="方正黑体_GBK" w:asciiTheme="majorHAnsi"/>
      <w:bCs/>
      <w:szCs w:val="32"/>
    </w:rPr>
  </w:style>
  <w:style w:type="character" w:customStyle="1" w:styleId="14">
    <w:name w:val="标题 3 字符"/>
    <w:basedOn w:val="10"/>
    <w:link w:val="4"/>
    <w:qFormat/>
    <w:uiPriority w:val="9"/>
    <w:rPr>
      <w:b/>
      <w:bCs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eastAsia="方正仿宋_GBK" w:asciiTheme="majorHAnsi" w:hAnsiTheme="majorHAnsi" w:cstheme="majorBidi"/>
      <w:kern w:val="44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91AC-ACD4-4AD3-A3A6-64A1F4395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1752</Words>
  <Characters>1934</Characters>
  <Lines>34</Lines>
  <Paragraphs>9</Paragraphs>
  <TotalTime>0</TotalTime>
  <ScaleCrop>false</ScaleCrop>
  <LinksUpToDate>false</LinksUpToDate>
  <CharactersWithSpaces>2230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2024-01-23T06:34:00Z</dcterms:created>
  <dc:creator>沈明辉</dc:creator>
  <cp:lastModifiedBy>liuqian</cp:lastModifiedBy>
  <cp:lastPrinted>2023-06-14T04:50:00Z</cp:lastPrinted>
  <dcterms:modified xsi:type="dcterms:W3CDTF">2024-05-30T02:45:46Z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F70AC88576C74B8799DEF306228D5A7E_13</vt:lpwstr>
  </property>
</Properties>
</file>